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3C5" w:rsidRPr="005710FA" w:rsidRDefault="002163C5" w:rsidP="002163C5">
      <w:pPr>
        <w:jc w:val="center"/>
      </w:pPr>
    </w:p>
    <w:p w:rsidR="002163C5" w:rsidRPr="005710FA" w:rsidRDefault="002163C5" w:rsidP="002163C5">
      <w:pPr>
        <w:jc w:val="center"/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9904"/>
      </w:tblGrid>
      <w:tr w:rsidR="002163C5" w:rsidRPr="005710FA" w:rsidTr="00CE20B8">
        <w:trPr>
          <w:trHeight w:val="1525"/>
        </w:trPr>
        <w:tc>
          <w:tcPr>
            <w:tcW w:w="9904" w:type="dxa"/>
          </w:tcPr>
          <w:p w:rsidR="002163C5" w:rsidRPr="005710FA" w:rsidRDefault="002163C5" w:rsidP="00CE20B8">
            <w:r w:rsidRPr="005710FA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2649855</wp:posOffset>
                  </wp:positionH>
                  <wp:positionV relativeFrom="paragraph">
                    <wp:posOffset>-1270</wp:posOffset>
                  </wp:positionV>
                  <wp:extent cx="713740" cy="953770"/>
                  <wp:effectExtent l="0" t="0" r="0" b="0"/>
                  <wp:wrapSquare wrapText="bothSides"/>
                  <wp:docPr id="1" name="Рисунок 1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163C5" w:rsidRPr="005710FA" w:rsidTr="00CE20B8">
        <w:trPr>
          <w:trHeight w:val="656"/>
        </w:trPr>
        <w:tc>
          <w:tcPr>
            <w:tcW w:w="9904" w:type="dxa"/>
          </w:tcPr>
          <w:p w:rsidR="002163C5" w:rsidRPr="005710FA" w:rsidRDefault="002163C5" w:rsidP="00CE20B8">
            <w:pPr>
              <w:rPr>
                <w:b/>
                <w:sz w:val="28"/>
              </w:rPr>
            </w:pPr>
          </w:p>
          <w:p w:rsidR="002163C5" w:rsidRPr="005710FA" w:rsidRDefault="002163C5" w:rsidP="00CE20B8">
            <w:pPr>
              <w:jc w:val="center"/>
            </w:pPr>
            <w:r w:rsidRPr="005710FA">
              <w:rPr>
                <w:b/>
                <w:sz w:val="28"/>
              </w:rPr>
              <w:t>КОМИТЕТ ПО ДЕЛАМ АРХИВОВ ПЕНЗЕНСКОЙ ОБЛАСТИ</w:t>
            </w:r>
          </w:p>
        </w:tc>
      </w:tr>
      <w:tr w:rsidR="002163C5" w:rsidRPr="005710FA" w:rsidTr="00CE20B8">
        <w:trPr>
          <w:trHeight w:val="229"/>
        </w:trPr>
        <w:tc>
          <w:tcPr>
            <w:tcW w:w="9904" w:type="dxa"/>
          </w:tcPr>
          <w:p w:rsidR="002163C5" w:rsidRPr="005710FA" w:rsidRDefault="002163C5" w:rsidP="00CE20B8"/>
        </w:tc>
      </w:tr>
      <w:tr w:rsidR="002163C5" w:rsidRPr="005710FA" w:rsidTr="00CE20B8">
        <w:trPr>
          <w:trHeight w:val="839"/>
        </w:trPr>
        <w:tc>
          <w:tcPr>
            <w:tcW w:w="9904" w:type="dxa"/>
          </w:tcPr>
          <w:p w:rsidR="002163C5" w:rsidRPr="005710FA" w:rsidRDefault="002163C5" w:rsidP="00CE20B8">
            <w:pPr>
              <w:spacing w:after="360"/>
              <w:jc w:val="center"/>
              <w:rPr>
                <w:b/>
                <w:sz w:val="40"/>
                <w:szCs w:val="40"/>
              </w:rPr>
            </w:pPr>
            <w:r w:rsidRPr="005710FA">
              <w:rPr>
                <w:b/>
                <w:sz w:val="40"/>
                <w:szCs w:val="40"/>
              </w:rPr>
              <w:t>П Р И К А З</w:t>
            </w:r>
          </w:p>
        </w:tc>
      </w:tr>
      <w:tr w:rsidR="002163C5" w:rsidRPr="005710FA" w:rsidTr="00CE20B8">
        <w:trPr>
          <w:trHeight w:val="473"/>
        </w:trPr>
        <w:tc>
          <w:tcPr>
            <w:tcW w:w="9904" w:type="dxa"/>
          </w:tcPr>
          <w:p w:rsidR="002163C5" w:rsidRPr="00F534BB" w:rsidRDefault="002163C5" w:rsidP="00CE20B8">
            <w:pPr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DA69DE">
              <w:rPr>
                <w:sz w:val="26"/>
                <w:szCs w:val="26"/>
                <w:u w:val="single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r w:rsidR="00A92515">
              <w:rPr>
                <w:sz w:val="26"/>
                <w:szCs w:val="26"/>
                <w:u w:val="single"/>
              </w:rPr>
              <w:t>24</w:t>
            </w:r>
            <w:r>
              <w:rPr>
                <w:sz w:val="26"/>
                <w:szCs w:val="26"/>
                <w:u w:val="single"/>
              </w:rPr>
              <w:t xml:space="preserve">   </w:t>
            </w:r>
            <w:r w:rsidRPr="00F534BB">
              <w:rPr>
                <w:sz w:val="26"/>
                <w:szCs w:val="26"/>
                <w:u w:val="single"/>
              </w:rPr>
              <w:t>»</w:t>
            </w:r>
            <w:r>
              <w:rPr>
                <w:sz w:val="26"/>
                <w:szCs w:val="26"/>
                <w:u w:val="single"/>
              </w:rPr>
              <w:t xml:space="preserve">   </w:t>
            </w:r>
            <w:r w:rsidR="00A92515">
              <w:rPr>
                <w:sz w:val="26"/>
                <w:szCs w:val="26"/>
                <w:u w:val="single"/>
              </w:rPr>
              <w:t>апреля</w:t>
            </w:r>
            <w:r>
              <w:rPr>
                <w:sz w:val="26"/>
                <w:szCs w:val="26"/>
                <w:u w:val="single"/>
              </w:rPr>
              <w:t xml:space="preserve">   2020</w:t>
            </w:r>
            <w:r w:rsidRPr="00F534BB">
              <w:rPr>
                <w:sz w:val="26"/>
                <w:szCs w:val="26"/>
                <w:u w:val="single"/>
              </w:rPr>
              <w:t xml:space="preserve"> года</w:t>
            </w:r>
            <w:r>
              <w:rPr>
                <w:sz w:val="26"/>
                <w:szCs w:val="26"/>
              </w:rPr>
              <w:t xml:space="preserve"> </w:t>
            </w:r>
            <w:r w:rsidRPr="005710FA">
              <w:rPr>
                <w:sz w:val="26"/>
                <w:szCs w:val="26"/>
              </w:rPr>
              <w:t xml:space="preserve"> №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r w:rsidR="00A92515">
              <w:rPr>
                <w:sz w:val="26"/>
                <w:szCs w:val="26"/>
                <w:u w:val="single"/>
              </w:rPr>
              <w:t>20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r w:rsidRPr="00857685">
              <w:rPr>
                <w:sz w:val="26"/>
                <w:szCs w:val="26"/>
                <w:u w:val="single"/>
              </w:rPr>
              <w:t>-од</w:t>
            </w:r>
            <w:r w:rsidRPr="00F534BB">
              <w:rPr>
                <w:sz w:val="26"/>
                <w:szCs w:val="26"/>
                <w:u w:val="single"/>
              </w:rPr>
              <w:t xml:space="preserve"> </w:t>
            </w:r>
          </w:p>
          <w:p w:rsidR="002163C5" w:rsidRPr="005710FA" w:rsidRDefault="002163C5" w:rsidP="00CE20B8">
            <w:pPr>
              <w:jc w:val="center"/>
              <w:rPr>
                <w:sz w:val="26"/>
                <w:szCs w:val="26"/>
              </w:rPr>
            </w:pPr>
          </w:p>
          <w:p w:rsidR="002163C5" w:rsidRPr="005710FA" w:rsidRDefault="002163C5" w:rsidP="00CE20B8">
            <w:pPr>
              <w:jc w:val="center"/>
              <w:rPr>
                <w:sz w:val="26"/>
                <w:szCs w:val="26"/>
              </w:rPr>
            </w:pPr>
            <w:r w:rsidRPr="005710FA">
              <w:rPr>
                <w:sz w:val="26"/>
                <w:szCs w:val="26"/>
              </w:rPr>
              <w:t>г. Пенза</w:t>
            </w:r>
          </w:p>
        </w:tc>
      </w:tr>
    </w:tbl>
    <w:p w:rsidR="002163C5" w:rsidRPr="005710FA" w:rsidRDefault="002163C5" w:rsidP="002163C5">
      <w:pPr>
        <w:jc w:val="center"/>
        <w:rPr>
          <w:b/>
          <w:sz w:val="28"/>
          <w:szCs w:val="28"/>
        </w:rPr>
      </w:pPr>
    </w:p>
    <w:p w:rsidR="002163C5" w:rsidRPr="00C14C59" w:rsidRDefault="00580EEF" w:rsidP="002163C5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О внесении изменения</w:t>
      </w:r>
      <w:r w:rsidR="002163C5" w:rsidRPr="00B241A1">
        <w:rPr>
          <w:b/>
          <w:bCs/>
          <w:sz w:val="28"/>
          <w:szCs w:val="28"/>
        </w:rPr>
        <w:t xml:space="preserve"> в </w:t>
      </w:r>
      <w:proofErr w:type="gramStart"/>
      <w:r w:rsidR="002163C5" w:rsidRPr="00B241A1">
        <w:rPr>
          <w:b/>
          <w:sz w:val="28"/>
          <w:szCs w:val="28"/>
        </w:rPr>
        <w:t>Кодекс  этики</w:t>
      </w:r>
      <w:proofErr w:type="gramEnd"/>
      <w:r w:rsidR="002163C5" w:rsidRPr="00B241A1">
        <w:rPr>
          <w:b/>
          <w:sz w:val="28"/>
          <w:szCs w:val="28"/>
        </w:rPr>
        <w:t xml:space="preserve">  и  служебного  поведения</w:t>
      </w:r>
      <w:r w:rsidR="002163C5" w:rsidRPr="00C14C59">
        <w:rPr>
          <w:b/>
          <w:sz w:val="28"/>
          <w:szCs w:val="28"/>
        </w:rPr>
        <w:t xml:space="preserve">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</w:t>
      </w:r>
      <w:r w:rsidR="002163C5">
        <w:rPr>
          <w:sz w:val="28"/>
          <w:szCs w:val="28"/>
          <w:lang w:eastAsia="ru-RU"/>
        </w:rPr>
        <w:t xml:space="preserve">, </w:t>
      </w:r>
      <w:r w:rsidR="002163C5" w:rsidRPr="00C14C59">
        <w:rPr>
          <w:b/>
          <w:sz w:val="28"/>
          <w:szCs w:val="28"/>
          <w:lang w:eastAsia="ru-RU"/>
        </w:rPr>
        <w:t xml:space="preserve">утвержденного приказом Комитета по делам архивов Пензенской области </w:t>
      </w:r>
      <w:r w:rsidR="002163C5" w:rsidRPr="00C14C59">
        <w:rPr>
          <w:b/>
          <w:sz w:val="28"/>
          <w:szCs w:val="28"/>
        </w:rPr>
        <w:t>от 29.03.2017 №13-од</w:t>
      </w:r>
      <w:r w:rsidR="002163C5">
        <w:rPr>
          <w:b/>
          <w:sz w:val="28"/>
          <w:szCs w:val="28"/>
        </w:rPr>
        <w:t xml:space="preserve"> ( с последующими изменениями)</w:t>
      </w:r>
    </w:p>
    <w:bookmarkEnd w:id="0"/>
    <w:p w:rsidR="002163C5" w:rsidRPr="00323FEE" w:rsidRDefault="002163C5" w:rsidP="002163C5">
      <w:pPr>
        <w:jc w:val="center"/>
        <w:rPr>
          <w:b/>
          <w:bCs/>
          <w:sz w:val="28"/>
          <w:szCs w:val="28"/>
          <w:lang w:eastAsia="ru-RU"/>
        </w:rPr>
      </w:pPr>
    </w:p>
    <w:p w:rsidR="002163C5" w:rsidRPr="00714159" w:rsidRDefault="002163C5" w:rsidP="002163C5">
      <w:pPr>
        <w:ind w:firstLine="709"/>
        <w:jc w:val="both"/>
        <w:rPr>
          <w:sz w:val="28"/>
          <w:szCs w:val="28"/>
        </w:rPr>
      </w:pPr>
      <w:proofErr w:type="gramStart"/>
      <w:r w:rsidRPr="00714159">
        <w:rPr>
          <w:rFonts w:eastAsia="SimSun"/>
          <w:sz w:val="28"/>
          <w:szCs w:val="28"/>
          <w:lang w:eastAsia="zh-CN"/>
        </w:rPr>
        <w:t>В  целях</w:t>
      </w:r>
      <w:proofErr w:type="gramEnd"/>
      <w:r w:rsidRPr="00714159">
        <w:rPr>
          <w:rFonts w:eastAsia="SimSun"/>
          <w:sz w:val="28"/>
          <w:szCs w:val="28"/>
          <w:lang w:eastAsia="zh-CN"/>
        </w:rPr>
        <w:t xml:space="preserve"> приведения нормативного правового акта в соответствие с действующим законодательством, руководствуясь</w:t>
      </w:r>
      <w:r w:rsidRPr="00714159">
        <w:rPr>
          <w:sz w:val="28"/>
          <w:szCs w:val="28"/>
        </w:rPr>
        <w:t xml:space="preserve"> Положением о Комитете по делам архивов Пензенской области,  утвержденным  постановлением  Правительства  Пензенской  области от 03.02.2017 № 48-пП «Об утверждении Положения о Комитете по делам архивов Пензенской области», </w:t>
      </w:r>
      <w:r w:rsidRPr="00714159">
        <w:rPr>
          <w:b/>
          <w:sz w:val="28"/>
          <w:szCs w:val="28"/>
        </w:rPr>
        <w:t>п р и к а з ы в а ю:</w:t>
      </w:r>
      <w:r w:rsidRPr="00714159">
        <w:rPr>
          <w:sz w:val="28"/>
          <w:szCs w:val="28"/>
        </w:rPr>
        <w:t xml:space="preserve"> </w:t>
      </w:r>
    </w:p>
    <w:p w:rsidR="002163C5" w:rsidRPr="00714159" w:rsidRDefault="002163C5" w:rsidP="002163C5">
      <w:pPr>
        <w:jc w:val="both"/>
        <w:rPr>
          <w:sz w:val="28"/>
          <w:szCs w:val="28"/>
        </w:rPr>
      </w:pPr>
      <w:r w:rsidRPr="00714159">
        <w:rPr>
          <w:rFonts w:eastAsia="SimSun"/>
          <w:sz w:val="28"/>
          <w:szCs w:val="28"/>
        </w:rPr>
        <w:t xml:space="preserve">         1. Внести в </w:t>
      </w:r>
      <w:r w:rsidRPr="00714159">
        <w:rPr>
          <w:sz w:val="28"/>
          <w:szCs w:val="28"/>
        </w:rPr>
        <w:t>Кодекс  этики  и  служебного  поведения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 (далее – Кодекс), утверждённый приказом Комитета по делам архивов Пензенской области от 29.03.2017 №13-од «Об утверждении Кодекса  этики  и  служебного  поведения  государственных гражданских  служащих  Пензенской  области,  замещающих  должности  государственной гражданской  службы Пензенской  области  в Комитете по делам архивов Пензенской области»</w:t>
      </w:r>
      <w:r w:rsidRPr="00714159">
        <w:rPr>
          <w:b/>
          <w:sz w:val="28"/>
          <w:szCs w:val="28"/>
        </w:rPr>
        <w:t xml:space="preserve"> </w:t>
      </w:r>
      <w:r w:rsidR="0012285E">
        <w:rPr>
          <w:sz w:val="28"/>
          <w:szCs w:val="28"/>
        </w:rPr>
        <w:t>(</w:t>
      </w:r>
      <w:r w:rsidRPr="00714159">
        <w:rPr>
          <w:sz w:val="28"/>
          <w:szCs w:val="28"/>
        </w:rPr>
        <w:t>с последующими изменениями) следующее изменение:</w:t>
      </w:r>
    </w:p>
    <w:p w:rsidR="002163C5" w:rsidRPr="005B5AC2" w:rsidRDefault="002163C5" w:rsidP="002163C5">
      <w:pPr>
        <w:jc w:val="both"/>
        <w:rPr>
          <w:sz w:val="28"/>
          <w:szCs w:val="28"/>
        </w:rPr>
      </w:pPr>
      <w:r w:rsidRPr="00714159">
        <w:rPr>
          <w:sz w:val="28"/>
          <w:szCs w:val="28"/>
        </w:rPr>
        <w:tab/>
        <w:t>1.1. Пункт 2.10 Кодекса изложить в следующей редакции:</w:t>
      </w:r>
    </w:p>
    <w:p w:rsidR="00C95A6F" w:rsidRPr="00C95A6F" w:rsidRDefault="002163C5" w:rsidP="00532AD2">
      <w:pPr>
        <w:ind w:firstLine="540"/>
        <w:jc w:val="both"/>
        <w:rPr>
          <w:sz w:val="28"/>
          <w:szCs w:val="28"/>
        </w:rPr>
      </w:pPr>
      <w:r w:rsidRPr="002163C5">
        <w:rPr>
          <w:sz w:val="28"/>
          <w:szCs w:val="28"/>
        </w:rPr>
        <w:t>«</w:t>
      </w:r>
      <w:bookmarkStart w:id="1" w:name="sub_64"/>
      <w:r w:rsidR="00C95A6F" w:rsidRPr="00C95A6F">
        <w:rPr>
          <w:sz w:val="28"/>
          <w:szCs w:val="28"/>
        </w:rPr>
        <w:t xml:space="preserve">2.10. Государственному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</w:t>
      </w:r>
      <w:r w:rsidR="00C95A6F" w:rsidRPr="00C95A6F">
        <w:rPr>
          <w:sz w:val="28"/>
          <w:szCs w:val="28"/>
        </w:rPr>
        <w:lastRenderedPageBreak/>
        <w:t xml:space="preserve">предусмотренных Федеральным законом </w:t>
      </w:r>
      <w:r w:rsidR="00532AD2">
        <w:rPr>
          <w:sz w:val="28"/>
          <w:szCs w:val="28"/>
        </w:rPr>
        <w:t>«</w:t>
      </w:r>
      <w:r w:rsidR="00532AD2" w:rsidRPr="00532AD2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532AD2">
        <w:rPr>
          <w:sz w:val="28"/>
          <w:szCs w:val="28"/>
        </w:rPr>
        <w:t xml:space="preserve">». </w:t>
      </w:r>
      <w:r w:rsidR="00C95A6F" w:rsidRPr="00C95A6F">
        <w:rPr>
          <w:sz w:val="28"/>
          <w:szCs w:val="28"/>
        </w:rPr>
        <w:t xml:space="preserve">При этом понятие </w:t>
      </w:r>
      <w:r w:rsidR="00532AD2">
        <w:rPr>
          <w:sz w:val="28"/>
          <w:szCs w:val="28"/>
        </w:rPr>
        <w:t>«</w:t>
      </w:r>
      <w:r w:rsidR="00C95A6F" w:rsidRPr="00C95A6F">
        <w:rPr>
          <w:sz w:val="28"/>
          <w:szCs w:val="28"/>
        </w:rPr>
        <w:t>иностранные финансовые инструменты</w:t>
      </w:r>
      <w:r w:rsidR="00532AD2">
        <w:rPr>
          <w:sz w:val="28"/>
          <w:szCs w:val="28"/>
        </w:rPr>
        <w:t>»</w:t>
      </w:r>
      <w:r w:rsidR="00C95A6F" w:rsidRPr="00C95A6F">
        <w:rPr>
          <w:sz w:val="28"/>
          <w:szCs w:val="28"/>
        </w:rPr>
        <w:t xml:space="preserve"> используется в Кодексе в значении, определенном указанным Федеральным законом.</w:t>
      </w:r>
    </w:p>
    <w:p w:rsidR="00532AD2" w:rsidRPr="00532AD2" w:rsidRDefault="00532AD2" w:rsidP="00532A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32AD2">
        <w:rPr>
          <w:sz w:val="28"/>
          <w:szCs w:val="28"/>
        </w:rPr>
        <w:t xml:space="preserve">осударственному служащему запрещается участвовать в управлении коммерческой или некоммерческой организацией, за исключением </w:t>
      </w:r>
      <w:proofErr w:type="gramStart"/>
      <w:r w:rsidRPr="00532AD2">
        <w:rPr>
          <w:sz w:val="28"/>
          <w:szCs w:val="28"/>
        </w:rPr>
        <w:t>случаев</w:t>
      </w:r>
      <w:proofErr w:type="gramEnd"/>
      <w:r w:rsidRPr="00532AD2">
        <w:rPr>
          <w:sz w:val="28"/>
          <w:szCs w:val="28"/>
        </w:rPr>
        <w:t xml:space="preserve"> предусмотренных пунктом 3 части 1 статьи 17 Федерального закона от 27.07.2004 </w:t>
      </w:r>
      <w:r>
        <w:rPr>
          <w:sz w:val="28"/>
          <w:szCs w:val="28"/>
        </w:rPr>
        <w:t>№</w:t>
      </w:r>
      <w:r w:rsidRPr="00532AD2">
        <w:rPr>
          <w:sz w:val="28"/>
          <w:szCs w:val="28"/>
        </w:rPr>
        <w:t xml:space="preserve"> 79-ФЗ </w:t>
      </w:r>
      <w:r>
        <w:rPr>
          <w:sz w:val="28"/>
          <w:szCs w:val="28"/>
        </w:rPr>
        <w:t>«</w:t>
      </w:r>
      <w:r w:rsidRPr="00532AD2">
        <w:rPr>
          <w:sz w:val="28"/>
          <w:szCs w:val="28"/>
        </w:rPr>
        <w:t>О государственной гражданской службе Российской Федерации</w:t>
      </w:r>
      <w:r>
        <w:rPr>
          <w:sz w:val="28"/>
          <w:szCs w:val="28"/>
        </w:rPr>
        <w:t>».</w:t>
      </w:r>
    </w:p>
    <w:p w:rsidR="00532AD2" w:rsidRPr="00532AD2" w:rsidRDefault="00532AD2" w:rsidP="00532AD2">
      <w:pPr>
        <w:ind w:firstLine="709"/>
        <w:jc w:val="both"/>
        <w:rPr>
          <w:sz w:val="28"/>
          <w:szCs w:val="28"/>
        </w:rPr>
      </w:pPr>
      <w:r w:rsidRPr="00532AD2">
        <w:rPr>
          <w:sz w:val="28"/>
          <w:szCs w:val="28"/>
        </w:rPr>
        <w:t>Государственному служащему запрещается заниматься предпринимательской деятельностью лично или через доверенных лиц.</w:t>
      </w:r>
    </w:p>
    <w:p w:rsidR="00C95A6F" w:rsidRPr="00C95A6F" w:rsidRDefault="00C95A6F" w:rsidP="008E39B8">
      <w:pPr>
        <w:ind w:firstLine="709"/>
        <w:jc w:val="both"/>
        <w:rPr>
          <w:sz w:val="28"/>
          <w:szCs w:val="28"/>
        </w:rPr>
      </w:pPr>
      <w:r w:rsidRPr="00C95A6F">
        <w:rPr>
          <w:sz w:val="28"/>
          <w:szCs w:val="28"/>
        </w:rPr>
        <w:t>Государственному служащему запрещается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а также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95A6F" w:rsidRPr="00C95A6F" w:rsidRDefault="00C95A6F" w:rsidP="008E39B8">
      <w:pPr>
        <w:ind w:firstLine="709"/>
        <w:jc w:val="both"/>
        <w:rPr>
          <w:sz w:val="28"/>
          <w:szCs w:val="28"/>
        </w:rPr>
      </w:pPr>
      <w:r w:rsidRPr="00C95A6F">
        <w:rPr>
          <w:sz w:val="28"/>
          <w:szCs w:val="28"/>
        </w:rPr>
        <w:t>Государственный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  <w:r w:rsidR="008E39B8">
        <w:rPr>
          <w:sz w:val="28"/>
          <w:szCs w:val="28"/>
        </w:rPr>
        <w:t>».</w:t>
      </w:r>
    </w:p>
    <w:bookmarkEnd w:id="1"/>
    <w:p w:rsidR="002163C5" w:rsidRPr="00714159" w:rsidRDefault="002163C5" w:rsidP="002163C5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714159">
        <w:rPr>
          <w:sz w:val="28"/>
          <w:szCs w:val="28"/>
        </w:rPr>
        <w:t>2. Настоящий приказ разместить (</w:t>
      </w:r>
      <w:hyperlink r:id="rId6" w:history="1">
        <w:r w:rsidRPr="00714159">
          <w:rPr>
            <w:rStyle w:val="a3"/>
            <w:color w:val="auto"/>
            <w:sz w:val="28"/>
            <w:szCs w:val="28"/>
          </w:rPr>
          <w:t>опубликовать</w:t>
        </w:r>
      </w:hyperlink>
      <w:r w:rsidRPr="00714159">
        <w:rPr>
          <w:sz w:val="28"/>
          <w:szCs w:val="28"/>
        </w:rPr>
        <w:t xml:space="preserve">) на </w:t>
      </w:r>
      <w:hyperlink r:id="rId7" w:history="1">
        <w:r w:rsidRPr="00714159">
          <w:rPr>
            <w:rStyle w:val="a3"/>
            <w:color w:val="auto"/>
            <w:sz w:val="28"/>
            <w:szCs w:val="28"/>
          </w:rPr>
          <w:t>официальном сайте</w:t>
        </w:r>
      </w:hyperlink>
      <w:r w:rsidRPr="00714159">
        <w:rPr>
          <w:sz w:val="28"/>
          <w:szCs w:val="28"/>
        </w:rPr>
        <w:t xml:space="preserve"> Комитета по делам архивов Пензенской области в информационно-телекоммуникационной сети  «Интернет».</w:t>
      </w:r>
    </w:p>
    <w:p w:rsidR="002163C5" w:rsidRPr="00323FEE" w:rsidRDefault="002163C5" w:rsidP="002163C5">
      <w:pPr>
        <w:tabs>
          <w:tab w:val="left" w:pos="540"/>
          <w:tab w:val="left" w:pos="720"/>
          <w:tab w:val="left" w:pos="900"/>
          <w:tab w:val="left" w:pos="1080"/>
        </w:tabs>
        <w:autoSpaceDE w:val="0"/>
        <w:autoSpaceDN w:val="0"/>
        <w:adjustRightInd w:val="0"/>
        <w:jc w:val="both"/>
        <w:rPr>
          <w:spacing w:val="2"/>
          <w:sz w:val="28"/>
          <w:szCs w:val="28"/>
          <w:lang w:eastAsia="ru-RU"/>
        </w:rPr>
      </w:pPr>
      <w:r w:rsidRPr="00714159">
        <w:rPr>
          <w:spacing w:val="2"/>
          <w:sz w:val="28"/>
          <w:szCs w:val="28"/>
          <w:lang w:eastAsia="ru-RU"/>
        </w:rPr>
        <w:t xml:space="preserve">         3. Контроль за исполнением настоящего приказа оставляю за собой</w:t>
      </w:r>
      <w:r w:rsidRPr="00714159">
        <w:rPr>
          <w:sz w:val="28"/>
          <w:szCs w:val="28"/>
          <w:lang w:eastAsia="ru-RU"/>
        </w:rPr>
        <w:t>.</w:t>
      </w:r>
      <w:r w:rsidRPr="00323FEE">
        <w:rPr>
          <w:spacing w:val="2"/>
          <w:sz w:val="28"/>
          <w:szCs w:val="28"/>
          <w:lang w:eastAsia="ru-RU"/>
        </w:rPr>
        <w:t xml:space="preserve"> </w:t>
      </w:r>
    </w:p>
    <w:p w:rsidR="002163C5" w:rsidRPr="00323FEE" w:rsidRDefault="002163C5" w:rsidP="002163C5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pacing w:val="2"/>
          <w:sz w:val="28"/>
          <w:szCs w:val="28"/>
          <w:lang w:eastAsia="ru-RU"/>
        </w:rPr>
      </w:pPr>
    </w:p>
    <w:p w:rsidR="002163C5" w:rsidRPr="00323FEE" w:rsidRDefault="002163C5" w:rsidP="002163C5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pacing w:val="2"/>
          <w:sz w:val="28"/>
          <w:szCs w:val="28"/>
          <w:lang w:eastAsia="ru-RU"/>
        </w:rPr>
      </w:pPr>
    </w:p>
    <w:p w:rsidR="002163C5" w:rsidRPr="00323FEE" w:rsidRDefault="002163C5" w:rsidP="002163C5">
      <w:pPr>
        <w:tabs>
          <w:tab w:val="left" w:pos="540"/>
        </w:tabs>
        <w:autoSpaceDE w:val="0"/>
        <w:autoSpaceDN w:val="0"/>
        <w:adjustRightInd w:val="0"/>
        <w:ind w:firstLine="720"/>
        <w:jc w:val="both"/>
        <w:rPr>
          <w:spacing w:val="2"/>
          <w:sz w:val="28"/>
          <w:szCs w:val="28"/>
          <w:lang w:eastAsia="ru-RU"/>
        </w:rPr>
      </w:pPr>
    </w:p>
    <w:p w:rsidR="002163C5" w:rsidRPr="00323FEE" w:rsidRDefault="002163C5" w:rsidP="002163C5">
      <w:pPr>
        <w:tabs>
          <w:tab w:val="left" w:pos="540"/>
        </w:tabs>
        <w:autoSpaceDE w:val="0"/>
        <w:autoSpaceDN w:val="0"/>
        <w:adjustRightInd w:val="0"/>
        <w:jc w:val="both"/>
        <w:rPr>
          <w:spacing w:val="2"/>
          <w:sz w:val="28"/>
          <w:szCs w:val="28"/>
          <w:lang w:eastAsia="ru-RU"/>
        </w:rPr>
      </w:pPr>
      <w:r>
        <w:rPr>
          <w:rFonts w:eastAsia="SimSun"/>
          <w:spacing w:val="2"/>
          <w:sz w:val="28"/>
          <w:szCs w:val="28"/>
          <w:lang w:eastAsia="zh-CN"/>
        </w:rPr>
        <w:t xml:space="preserve">Председатель Комитета                                                             </w:t>
      </w:r>
      <w:proofErr w:type="spellStart"/>
      <w:r>
        <w:rPr>
          <w:rFonts w:eastAsia="SimSun"/>
          <w:spacing w:val="2"/>
          <w:sz w:val="28"/>
          <w:szCs w:val="28"/>
          <w:lang w:eastAsia="zh-CN"/>
        </w:rPr>
        <w:t>З.Х.Бибарсов</w:t>
      </w:r>
      <w:proofErr w:type="spellEnd"/>
    </w:p>
    <w:p w:rsidR="003A105D" w:rsidRDefault="00293ECA"/>
    <w:sectPr w:rsidR="003A1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C5"/>
    <w:rsid w:val="00122631"/>
    <w:rsid w:val="0012285E"/>
    <w:rsid w:val="002163C5"/>
    <w:rsid w:val="00293ECA"/>
    <w:rsid w:val="0040790F"/>
    <w:rsid w:val="004B2142"/>
    <w:rsid w:val="00532AD2"/>
    <w:rsid w:val="00580EEF"/>
    <w:rsid w:val="005B7B0B"/>
    <w:rsid w:val="00714159"/>
    <w:rsid w:val="008E39B8"/>
    <w:rsid w:val="00A92515"/>
    <w:rsid w:val="00B03DC4"/>
    <w:rsid w:val="00C9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31B8"/>
  <w15:chartTrackingRefBased/>
  <w15:docId w15:val="{66FF7411-BB44-4F35-B4ED-8AE0CD314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2163C5"/>
    <w:rPr>
      <w:rFonts w:cs="Times New Roman"/>
      <w:color w:val="008000"/>
    </w:rPr>
  </w:style>
  <w:style w:type="paragraph" w:customStyle="1" w:styleId="s1">
    <w:name w:val="s_1"/>
    <w:basedOn w:val="a"/>
    <w:rsid w:val="002163C5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semiHidden/>
    <w:unhideWhenUsed/>
    <w:rsid w:val="002163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0E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E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7300700.144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7378106.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D9B2C-D02E-48E7-96A4-8413246B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4</cp:revision>
  <cp:lastPrinted>2020-04-24T06:45:00Z</cp:lastPrinted>
  <dcterms:created xsi:type="dcterms:W3CDTF">2020-04-24T06:27:00Z</dcterms:created>
  <dcterms:modified xsi:type="dcterms:W3CDTF">2020-04-24T15:01:00Z</dcterms:modified>
</cp:coreProperties>
</file>